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AD" w:rsidRPr="006C6F6D" w:rsidRDefault="000D6265" w:rsidP="006C6F6D">
      <w:pPr>
        <w:jc w:val="center"/>
        <w:rPr>
          <w:b/>
          <w:sz w:val="28"/>
          <w:szCs w:val="28"/>
          <w:u w:val="single"/>
        </w:rPr>
      </w:pPr>
      <w:r w:rsidRPr="006C6F6D">
        <w:rPr>
          <w:b/>
          <w:sz w:val="28"/>
          <w:szCs w:val="28"/>
          <w:u w:val="single"/>
        </w:rPr>
        <w:t>OAC Chairs Report</w:t>
      </w:r>
    </w:p>
    <w:p w:rsidR="000D6265" w:rsidRPr="006C6F6D" w:rsidRDefault="000D6265" w:rsidP="006C6F6D">
      <w:pPr>
        <w:jc w:val="center"/>
        <w:rPr>
          <w:b/>
          <w:sz w:val="28"/>
          <w:szCs w:val="28"/>
          <w:u w:val="single"/>
        </w:rPr>
      </w:pPr>
      <w:r w:rsidRPr="006C6F6D">
        <w:rPr>
          <w:b/>
          <w:sz w:val="28"/>
          <w:szCs w:val="28"/>
          <w:u w:val="single"/>
        </w:rPr>
        <w:t>January 1, 2014 – March 15, 2014</w:t>
      </w:r>
    </w:p>
    <w:p w:rsidR="000D6265" w:rsidRPr="006C6F6D" w:rsidRDefault="000D6265" w:rsidP="006C6F6D">
      <w:pPr>
        <w:jc w:val="both"/>
        <w:rPr>
          <w:sz w:val="28"/>
          <w:szCs w:val="28"/>
        </w:rPr>
      </w:pPr>
    </w:p>
    <w:p w:rsidR="000D6265" w:rsidRPr="006C6F6D" w:rsidRDefault="000D6265" w:rsidP="006C6F6D">
      <w:pPr>
        <w:jc w:val="both"/>
        <w:rPr>
          <w:sz w:val="28"/>
          <w:szCs w:val="28"/>
        </w:rPr>
      </w:pPr>
      <w:r w:rsidRPr="006C6F6D">
        <w:rPr>
          <w:sz w:val="28"/>
          <w:szCs w:val="28"/>
        </w:rPr>
        <w:tab/>
        <w:t xml:space="preserve">It’s the start of a new year and the attacks continue. The OAC has been active in lobbying against the negative statements coming from Tony Clements office and other </w:t>
      </w:r>
      <w:r w:rsidR="00917337" w:rsidRPr="006C6F6D">
        <w:rPr>
          <w:sz w:val="28"/>
          <w:szCs w:val="28"/>
        </w:rPr>
        <w:t>conservative</w:t>
      </w:r>
      <w:r w:rsidRPr="006C6F6D">
        <w:rPr>
          <w:sz w:val="28"/>
          <w:szCs w:val="28"/>
        </w:rPr>
        <w:t xml:space="preserve"> MP’s. I have had the opportunity to talk with Opposition MP’s / MPP’s to relay the real </w:t>
      </w:r>
      <w:r w:rsidR="001D59C0" w:rsidRPr="006C6F6D">
        <w:rPr>
          <w:sz w:val="28"/>
          <w:szCs w:val="28"/>
        </w:rPr>
        <w:t>facts around these attacks.</w:t>
      </w:r>
    </w:p>
    <w:p w:rsidR="001D59C0" w:rsidRPr="006C6F6D" w:rsidRDefault="001D59C0" w:rsidP="006C6F6D">
      <w:pPr>
        <w:jc w:val="both"/>
        <w:rPr>
          <w:sz w:val="28"/>
          <w:szCs w:val="28"/>
        </w:rPr>
      </w:pPr>
      <w:r w:rsidRPr="006C6F6D">
        <w:rPr>
          <w:sz w:val="28"/>
          <w:szCs w:val="28"/>
        </w:rPr>
        <w:tab/>
      </w:r>
    </w:p>
    <w:p w:rsidR="001D59C0" w:rsidRPr="006C6F6D" w:rsidRDefault="001D59C0" w:rsidP="006C6F6D">
      <w:pPr>
        <w:jc w:val="both"/>
        <w:rPr>
          <w:sz w:val="28"/>
          <w:szCs w:val="28"/>
        </w:rPr>
      </w:pPr>
      <w:r w:rsidRPr="006C6F6D">
        <w:rPr>
          <w:sz w:val="28"/>
          <w:szCs w:val="28"/>
        </w:rPr>
        <w:tab/>
        <w:t xml:space="preserve">The OAC has been reviewing the NBOD’s </w:t>
      </w:r>
      <w:r w:rsidR="00917337" w:rsidRPr="006C6F6D">
        <w:rPr>
          <w:sz w:val="28"/>
          <w:szCs w:val="28"/>
        </w:rPr>
        <w:t>Strategic</w:t>
      </w:r>
      <w:r w:rsidRPr="006C6F6D">
        <w:rPr>
          <w:sz w:val="28"/>
          <w:szCs w:val="28"/>
        </w:rPr>
        <w:t xml:space="preserve"> Plan and are </w:t>
      </w:r>
      <w:r w:rsidR="00917337" w:rsidRPr="006C6F6D">
        <w:rPr>
          <w:sz w:val="28"/>
          <w:szCs w:val="28"/>
        </w:rPr>
        <w:t>implementing</w:t>
      </w:r>
      <w:r w:rsidRPr="006C6F6D">
        <w:rPr>
          <w:sz w:val="28"/>
          <w:szCs w:val="28"/>
        </w:rPr>
        <w:t xml:space="preserve"> activities based on this report. Such events already done have been a food drives in the work place, working with community groups, attending CLC / OFL / ODLC events. These labour events as been a forum for OAC to promote solidarity and bring forward our issues </w:t>
      </w:r>
      <w:r w:rsidR="00354E6B" w:rsidRPr="006C6F6D">
        <w:rPr>
          <w:sz w:val="28"/>
          <w:szCs w:val="28"/>
        </w:rPr>
        <w:t xml:space="preserve">and gain support in the fight. As well we have been working on increasing our delegates </w:t>
      </w:r>
      <w:r w:rsidR="00AF121F" w:rsidRPr="006C6F6D">
        <w:rPr>
          <w:sz w:val="28"/>
          <w:szCs w:val="28"/>
        </w:rPr>
        <w:t xml:space="preserve">attending the monthly meetings and have noticed our numbers rising but still have work to do to get full participation of all locals. </w:t>
      </w:r>
    </w:p>
    <w:p w:rsidR="00AF121F" w:rsidRPr="006C6F6D" w:rsidRDefault="00AF121F" w:rsidP="006C6F6D">
      <w:pPr>
        <w:jc w:val="both"/>
        <w:rPr>
          <w:sz w:val="28"/>
          <w:szCs w:val="28"/>
        </w:rPr>
      </w:pPr>
    </w:p>
    <w:p w:rsidR="00917337" w:rsidRPr="006C6F6D" w:rsidRDefault="00AF121F" w:rsidP="006C6F6D">
      <w:pPr>
        <w:jc w:val="both"/>
        <w:rPr>
          <w:sz w:val="28"/>
          <w:szCs w:val="28"/>
        </w:rPr>
      </w:pPr>
      <w:r w:rsidRPr="006C6F6D">
        <w:rPr>
          <w:sz w:val="28"/>
          <w:szCs w:val="28"/>
        </w:rPr>
        <w:tab/>
        <w:t xml:space="preserve">In summary I would like to thanks all the PSAC-NCR members for their support when called </w:t>
      </w:r>
      <w:r w:rsidR="00917337" w:rsidRPr="006C6F6D">
        <w:rPr>
          <w:sz w:val="28"/>
          <w:szCs w:val="28"/>
        </w:rPr>
        <w:t>upon</w:t>
      </w:r>
      <w:r w:rsidRPr="006C6F6D">
        <w:rPr>
          <w:sz w:val="28"/>
          <w:szCs w:val="28"/>
        </w:rPr>
        <w:t xml:space="preserve"> to take action and </w:t>
      </w:r>
      <w:r w:rsidR="00917337" w:rsidRPr="006C6F6D">
        <w:rPr>
          <w:sz w:val="28"/>
          <w:szCs w:val="28"/>
        </w:rPr>
        <w:t>in courage</w:t>
      </w:r>
      <w:r w:rsidRPr="006C6F6D">
        <w:rPr>
          <w:sz w:val="28"/>
          <w:szCs w:val="28"/>
        </w:rPr>
        <w:t xml:space="preserve"> those who have not to join us. In the months ahead we will need everyone to engage to ensure we send a strong message to the current government that we are united in the fight to gain respect and fairness at the bargaining table. Through our membership and our messaging we can gain public support as we talk one on one to dismiss the false </w:t>
      </w:r>
      <w:r w:rsidR="00917337" w:rsidRPr="006C6F6D">
        <w:rPr>
          <w:sz w:val="28"/>
          <w:szCs w:val="28"/>
        </w:rPr>
        <w:t xml:space="preserve">information </w:t>
      </w:r>
      <w:r w:rsidRPr="006C6F6D">
        <w:rPr>
          <w:sz w:val="28"/>
          <w:szCs w:val="28"/>
        </w:rPr>
        <w:t xml:space="preserve">with </w:t>
      </w:r>
      <w:r w:rsidR="00917337" w:rsidRPr="006C6F6D">
        <w:rPr>
          <w:sz w:val="28"/>
          <w:szCs w:val="28"/>
        </w:rPr>
        <w:t>the real facts</w:t>
      </w:r>
      <w:r w:rsidR="00C97D96" w:rsidRPr="006C6F6D">
        <w:rPr>
          <w:sz w:val="28"/>
          <w:szCs w:val="28"/>
        </w:rPr>
        <w:t>,</w:t>
      </w:r>
      <w:r w:rsidR="00917337" w:rsidRPr="006C6F6D">
        <w:rPr>
          <w:sz w:val="28"/>
          <w:szCs w:val="28"/>
        </w:rPr>
        <w:t xml:space="preserve"> we can succeed.</w:t>
      </w:r>
      <w:bookmarkStart w:id="0" w:name="_GoBack"/>
      <w:bookmarkEnd w:id="0"/>
    </w:p>
    <w:p w:rsidR="00917337" w:rsidRPr="006C6F6D" w:rsidRDefault="00917337" w:rsidP="006C6F6D">
      <w:pPr>
        <w:jc w:val="both"/>
        <w:rPr>
          <w:sz w:val="28"/>
          <w:szCs w:val="28"/>
        </w:rPr>
      </w:pPr>
      <w:r w:rsidRPr="006C6F6D">
        <w:rPr>
          <w:sz w:val="28"/>
          <w:szCs w:val="28"/>
        </w:rPr>
        <w:t>In Solidarity</w:t>
      </w:r>
    </w:p>
    <w:p w:rsidR="00917337" w:rsidRPr="006C6F6D" w:rsidRDefault="00917337" w:rsidP="006C6F6D">
      <w:pPr>
        <w:jc w:val="both"/>
        <w:rPr>
          <w:sz w:val="28"/>
          <w:szCs w:val="28"/>
        </w:rPr>
      </w:pPr>
      <w:r w:rsidRPr="006C6F6D">
        <w:rPr>
          <w:sz w:val="28"/>
          <w:szCs w:val="28"/>
        </w:rPr>
        <w:t>David Lanthier</w:t>
      </w:r>
    </w:p>
    <w:p w:rsidR="00917337" w:rsidRPr="006C6F6D" w:rsidRDefault="00917337" w:rsidP="000D6265">
      <w:pPr>
        <w:rPr>
          <w:sz w:val="28"/>
          <w:szCs w:val="28"/>
        </w:rPr>
      </w:pPr>
      <w:r w:rsidRPr="006C6F6D">
        <w:rPr>
          <w:sz w:val="28"/>
          <w:szCs w:val="28"/>
        </w:rPr>
        <w:t>Chair OAC</w:t>
      </w:r>
    </w:p>
    <w:sectPr w:rsidR="00917337" w:rsidRPr="006C6F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65"/>
    <w:rsid w:val="000D6265"/>
    <w:rsid w:val="001D59C0"/>
    <w:rsid w:val="00354E6B"/>
    <w:rsid w:val="006C6F6D"/>
    <w:rsid w:val="00917337"/>
    <w:rsid w:val="00AD74AD"/>
    <w:rsid w:val="00AF121F"/>
    <w:rsid w:val="00C97D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Lanthier, David</dc:creator>
  <cp:lastModifiedBy>WS002425</cp:lastModifiedBy>
  <cp:revision>2</cp:revision>
  <dcterms:created xsi:type="dcterms:W3CDTF">2014-03-14T16:23:00Z</dcterms:created>
  <dcterms:modified xsi:type="dcterms:W3CDTF">2014-03-14T16:23:00Z</dcterms:modified>
</cp:coreProperties>
</file>